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0;" textCheckSum="" ver="1">
  <a:bounds l="0" t="0" r="9187" b="243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5833745" cy="154559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