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gjTjkpCn6JPD5LOqPTgJwz==&#10;" textCheckSum="" ver="1">
  <a:bounds l="75" t="217" r="256" b="41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/>
        <wps:spPr>
          <a:xfrm>
            <a:off x="0" y="0"/>
            <a:ext cx="114935" cy="127635"/>
          </a:xfrm>
          <a:prstGeom prst="rect">
            <a:avLst/>
          </a:prstGeom>
          <a:solidFill>
            <a:srgbClr val="4472C4"/>
          </a:solidFill>
          <a:ln w="12700" cap="flat" cmpd="sng" algn="ctr">
            <a:solidFill>
              <a:srgbClr val="4472C4">
                <a:shade val="50000"/>
              </a:srgbClr>
            </a:solidFill>
            <a:prstDash val="solid"/>
            <a:miter lim="800000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